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937D3" w14:textId="77777777" w:rsidR="005A20B7" w:rsidRDefault="005A20B7" w:rsidP="00627797">
      <w:pPr>
        <w:jc w:val="right"/>
      </w:pPr>
    </w:p>
    <w:p w14:paraId="08535AF7" w14:textId="0E5917F8" w:rsidR="00940D60" w:rsidRDefault="00627797" w:rsidP="00627797">
      <w:pPr>
        <w:jc w:val="right"/>
      </w:pPr>
      <w:r>
        <w:t>Allegato 3</w:t>
      </w:r>
    </w:p>
    <w:p w14:paraId="32739E9A" w14:textId="77777777" w:rsidR="005A20B7" w:rsidRDefault="005A20B7" w:rsidP="00627797">
      <w:pPr>
        <w:jc w:val="right"/>
      </w:pPr>
    </w:p>
    <w:p w14:paraId="030AFB1C" w14:textId="77777777" w:rsidR="00627797" w:rsidRDefault="00627797" w:rsidP="00627797">
      <w:pPr>
        <w:jc w:val="right"/>
      </w:pPr>
    </w:p>
    <w:tbl>
      <w:tblPr>
        <w:tblW w:w="5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440"/>
        <w:gridCol w:w="1420"/>
      </w:tblGrid>
      <w:tr w:rsidR="005A20B7" w:rsidRPr="005A20B7" w14:paraId="00372BF7" w14:textId="77777777" w:rsidTr="005A20B7">
        <w:trPr>
          <w:trHeight w:val="62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5A7A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Regione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BCEE" w14:textId="77777777" w:rsidR="005A20B7" w:rsidRPr="005A20B7" w:rsidRDefault="005A20B7" w:rsidP="005A20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popolazione scolastica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E2A8" w14:textId="77777777" w:rsidR="005A20B7" w:rsidRPr="005A20B7" w:rsidRDefault="005A20B7" w:rsidP="005A20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14%</w:t>
            </w:r>
          </w:p>
        </w:tc>
      </w:tr>
      <w:tr w:rsidR="005A20B7" w:rsidRPr="005A20B7" w14:paraId="4614478A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E498B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Abruzzo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836C8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167.583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845A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16.127,36 €</w:t>
            </w:r>
          </w:p>
        </w:tc>
      </w:tr>
      <w:tr w:rsidR="005A20B7" w:rsidRPr="005A20B7" w14:paraId="6560A0C9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9409E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Basilicata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0ABD0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  70.410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302A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6.775,91 €</w:t>
            </w:r>
          </w:p>
        </w:tc>
      </w:tr>
      <w:tr w:rsidR="005A20B7" w:rsidRPr="005A20B7" w14:paraId="51CE54AC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51D94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Calabria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C9973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262.274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8CB8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25.239,96 €</w:t>
            </w:r>
          </w:p>
        </w:tc>
      </w:tr>
      <w:tr w:rsidR="005A20B7" w:rsidRPr="005A20B7" w14:paraId="62E5898D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1E8D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Campania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7FFC8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887.375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7F89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85.396,60 €</w:t>
            </w:r>
          </w:p>
        </w:tc>
      </w:tr>
      <w:tr w:rsidR="005A20B7" w:rsidRPr="005A20B7" w14:paraId="6D07DC69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ADDD0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proofErr w:type="gramStart"/>
            <w:r w:rsidRPr="005A20B7">
              <w:rPr>
                <w:rFonts w:eastAsia="Times New Roman"/>
                <w:color w:val="000000"/>
                <w:lang w:eastAsia="it-IT"/>
              </w:rPr>
              <w:t>Emilia Romagna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C2424" w14:textId="77777777" w:rsidR="005A20B7" w:rsidRPr="005A20B7" w:rsidRDefault="005A20B7" w:rsidP="005A20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-----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36008" w14:textId="77777777" w:rsidR="005A20B7" w:rsidRPr="005A20B7" w:rsidRDefault="005A20B7" w:rsidP="005A20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----- </w:t>
            </w:r>
          </w:p>
        </w:tc>
      </w:tr>
      <w:tr w:rsidR="005A20B7" w:rsidRPr="005A20B7" w14:paraId="0E760932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F8940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Friuli V.G.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145AD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148.541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C720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14.294,85 €</w:t>
            </w:r>
          </w:p>
        </w:tc>
      </w:tr>
      <w:tr w:rsidR="005A20B7" w:rsidRPr="005A20B7" w14:paraId="635F70D2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B6C4C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Lazio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69519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768.519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B2BB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73.958,49 €</w:t>
            </w:r>
          </w:p>
        </w:tc>
      </w:tr>
      <w:tr w:rsidR="005A20B7" w:rsidRPr="005A20B7" w14:paraId="3E4A4D79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80DAA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Liguria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129BF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179.771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48F1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17.300,28 €</w:t>
            </w:r>
          </w:p>
        </w:tc>
      </w:tr>
      <w:tr w:rsidR="005A20B7" w:rsidRPr="005A20B7" w14:paraId="3EF72FAD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AE19D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Lombardia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E28E4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1.338.423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7909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128.803,24 €</w:t>
            </w:r>
          </w:p>
        </w:tc>
      </w:tr>
      <w:tr w:rsidR="005A20B7" w:rsidRPr="005A20B7" w14:paraId="483449D3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CDEC9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Marche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B7DD1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201.805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88A0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19.420,72 €</w:t>
            </w:r>
          </w:p>
        </w:tc>
      </w:tr>
      <w:tr w:rsidR="005A20B7" w:rsidRPr="005A20B7" w14:paraId="03B5479E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10C7B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Molise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88294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  35.197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54EF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3.387,20 €</w:t>
            </w:r>
          </w:p>
        </w:tc>
      </w:tr>
      <w:tr w:rsidR="005A20B7" w:rsidRPr="005A20B7" w14:paraId="467DF35D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9365D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Piemonte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76FF2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543.686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4871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52.321,66 €</w:t>
            </w:r>
          </w:p>
        </w:tc>
      </w:tr>
      <w:tr w:rsidR="005A20B7" w:rsidRPr="005A20B7" w14:paraId="224D7804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E083B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Puglia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EAA49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540.932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66BF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52.056,63 €</w:t>
            </w:r>
          </w:p>
        </w:tc>
      </w:tr>
      <w:tr w:rsidR="005A20B7" w:rsidRPr="005A20B7" w14:paraId="05BD4326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20800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Sardegna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9939C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188.566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9693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18.146,66 €</w:t>
            </w:r>
          </w:p>
        </w:tc>
      </w:tr>
      <w:tr w:rsidR="005A20B7" w:rsidRPr="005A20B7" w14:paraId="226586F2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5AFB1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Sicilia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1FD8E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688.666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0BC5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66.273,83 €</w:t>
            </w:r>
          </w:p>
        </w:tc>
      </w:tr>
      <w:tr w:rsidR="005A20B7" w:rsidRPr="005A20B7" w14:paraId="40F95C3B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6A77D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Toscana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43B61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476.245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D154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45.831,47 €</w:t>
            </w:r>
          </w:p>
        </w:tc>
      </w:tr>
      <w:tr w:rsidR="005A20B7" w:rsidRPr="005A20B7" w14:paraId="7DEC8487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41FAC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Umbria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FD3F6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112.670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7355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10.842,81 €</w:t>
            </w:r>
          </w:p>
        </w:tc>
      </w:tr>
      <w:tr w:rsidR="005A20B7" w:rsidRPr="005A20B7" w14:paraId="360B3D05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52A99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Valle d'Aosta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01DA6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  16.579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6310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1.595,48 €</w:t>
            </w:r>
          </w:p>
        </w:tc>
      </w:tr>
      <w:tr w:rsidR="005A20B7" w:rsidRPr="005A20B7" w14:paraId="4640A067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0CB58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Veneto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5E9B4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   646.613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6619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62.226,85 €</w:t>
            </w:r>
          </w:p>
        </w:tc>
      </w:tr>
      <w:tr w:rsidR="005A20B7" w:rsidRPr="005A20B7" w14:paraId="311C5845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668A9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9DBAE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9C92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5A20B7" w:rsidRPr="005A20B7" w14:paraId="7E04C66E" w14:textId="77777777" w:rsidTr="005A20B7">
        <w:trPr>
          <w:trHeight w:val="31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310A1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Italia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C7DC" w14:textId="77777777" w:rsidR="005A20B7" w:rsidRPr="005A20B7" w:rsidRDefault="005A20B7" w:rsidP="005A20B7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 xml:space="preserve">     7.273.855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EE74" w14:textId="77777777" w:rsidR="005A20B7" w:rsidRPr="005A20B7" w:rsidRDefault="005A20B7" w:rsidP="005A20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5A20B7">
              <w:rPr>
                <w:rFonts w:eastAsia="Times New Roman"/>
                <w:color w:val="000000"/>
                <w:lang w:eastAsia="it-IT"/>
              </w:rPr>
              <w:t>700.000,00 €</w:t>
            </w:r>
          </w:p>
        </w:tc>
      </w:tr>
    </w:tbl>
    <w:p w14:paraId="387C7BBA" w14:textId="77777777" w:rsidR="00627797" w:rsidRDefault="00627797" w:rsidP="00627797">
      <w:pPr>
        <w:jc w:val="right"/>
      </w:pPr>
    </w:p>
    <w:p w14:paraId="6A120B5A" w14:textId="77777777" w:rsidR="00627797" w:rsidRDefault="00627797" w:rsidP="00627797">
      <w:pPr>
        <w:jc w:val="center"/>
      </w:pPr>
    </w:p>
    <w:sectPr w:rsidR="006277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97"/>
    <w:rsid w:val="005A20B7"/>
    <w:rsid w:val="00627797"/>
    <w:rsid w:val="00940D60"/>
    <w:rsid w:val="009D4E04"/>
    <w:rsid w:val="00A76BF8"/>
    <w:rsid w:val="00F7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1B19"/>
  <w15:chartTrackingRefBased/>
  <w15:docId w15:val="{01EB8EC8-5E61-42BA-81FD-438EAA29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27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77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77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77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779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77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779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779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7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7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779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77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77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77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77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77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77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7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77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77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7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77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77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77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7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77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77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Morganti Alessandra</dc:creator>
  <cp:keywords/>
  <dc:description/>
  <cp:lastModifiedBy>Morganti Alessandra</cp:lastModifiedBy>
  <cp:revision>2</cp:revision>
  <dcterms:created xsi:type="dcterms:W3CDTF">2024-06-26T09:58:00Z</dcterms:created>
  <dcterms:modified xsi:type="dcterms:W3CDTF">2024-06-26T10:48:00Z</dcterms:modified>
</cp:coreProperties>
</file>